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6217" w14:textId="77777777" w:rsidR="00896C69" w:rsidRPr="00940323" w:rsidRDefault="00896C69" w:rsidP="00FC6E60">
      <w:pPr>
        <w:jc w:val="center"/>
        <w:rPr>
          <w:b/>
        </w:rPr>
      </w:pPr>
      <w:r w:rsidRPr="00940323">
        <w:rPr>
          <w:b/>
        </w:rPr>
        <w:t xml:space="preserve">ASPEN SHADOWS HOA </w:t>
      </w:r>
    </w:p>
    <w:p w14:paraId="6739E717" w14:textId="77777777" w:rsidR="00896C69" w:rsidRPr="00940323" w:rsidRDefault="00896C69" w:rsidP="00FC6E60">
      <w:pPr>
        <w:jc w:val="center"/>
        <w:rPr>
          <w:b/>
        </w:rPr>
      </w:pPr>
      <w:r w:rsidRPr="00940323">
        <w:rPr>
          <w:b/>
        </w:rPr>
        <w:t>BOARD OF DIRECTORS MEETING</w:t>
      </w:r>
    </w:p>
    <w:p w14:paraId="33635C49" w14:textId="3D35897D" w:rsidR="00896C69" w:rsidRPr="00940323" w:rsidRDefault="0066470E" w:rsidP="00FC6E60">
      <w:pPr>
        <w:jc w:val="center"/>
        <w:rPr>
          <w:b/>
        </w:rPr>
      </w:pPr>
      <w:r>
        <w:rPr>
          <w:b/>
        </w:rPr>
        <w:t>March 12, 2024</w:t>
      </w:r>
    </w:p>
    <w:p w14:paraId="05D82AD3" w14:textId="77777777" w:rsidR="00896C69" w:rsidRPr="00940323" w:rsidRDefault="00896C69" w:rsidP="00FC6E60"/>
    <w:p w14:paraId="50EF8D02" w14:textId="77777777" w:rsidR="00896C69" w:rsidRPr="004D1D4F" w:rsidRDefault="00896C69" w:rsidP="00FC6E60">
      <w:pPr>
        <w:pStyle w:val="ListParagraph"/>
        <w:numPr>
          <w:ilvl w:val="0"/>
          <w:numId w:val="4"/>
        </w:numPr>
        <w:tabs>
          <w:tab w:val="left" w:pos="720"/>
        </w:tabs>
        <w:rPr>
          <w:b/>
        </w:rPr>
      </w:pPr>
      <w:r w:rsidRPr="004D1D4F">
        <w:rPr>
          <w:b/>
        </w:rPr>
        <w:t>CALL TO ORDER</w:t>
      </w:r>
    </w:p>
    <w:p w14:paraId="110173F3" w14:textId="21C6E6E6" w:rsidR="00896C69" w:rsidRPr="00940323" w:rsidRDefault="00896C69" w:rsidP="00FC6E60">
      <w:pPr>
        <w:tabs>
          <w:tab w:val="left" w:pos="720"/>
        </w:tabs>
        <w:ind w:left="720"/>
      </w:pPr>
      <w:r w:rsidRPr="00940323">
        <w:t xml:space="preserve">The meeting was called to order at </w:t>
      </w:r>
      <w:r w:rsidR="00381CB7">
        <w:t>4:06 p</w:t>
      </w:r>
      <w:r w:rsidRPr="00940323">
        <w:t xml:space="preserve">m via zoom. </w:t>
      </w:r>
    </w:p>
    <w:p w14:paraId="7FC9EC2B" w14:textId="77777777" w:rsidR="00896C69" w:rsidRPr="00940323" w:rsidRDefault="00896C69" w:rsidP="00FC6E60">
      <w:pPr>
        <w:tabs>
          <w:tab w:val="left" w:pos="720"/>
        </w:tabs>
        <w:ind w:left="720"/>
      </w:pPr>
      <w:r w:rsidRPr="00940323">
        <w:t>Board members in attendance include:</w:t>
      </w:r>
    </w:p>
    <w:p w14:paraId="007624FC" w14:textId="77777777" w:rsidR="00896C69" w:rsidRPr="00940323" w:rsidRDefault="00896C69" w:rsidP="00FC6E60">
      <w:pPr>
        <w:tabs>
          <w:tab w:val="left" w:pos="720"/>
        </w:tabs>
        <w:ind w:left="720"/>
      </w:pPr>
    </w:p>
    <w:p w14:paraId="4F7598A9" w14:textId="77777777" w:rsidR="00896C69" w:rsidRPr="00940323" w:rsidRDefault="00896C69" w:rsidP="00FC6E60">
      <w:pPr>
        <w:tabs>
          <w:tab w:val="left" w:pos="720"/>
        </w:tabs>
        <w:ind w:left="720"/>
      </w:pPr>
      <w:r w:rsidRPr="00940323">
        <w:t>Jay Long - Unit C7</w:t>
      </w:r>
    </w:p>
    <w:p w14:paraId="6D6E5F50" w14:textId="77777777" w:rsidR="00896C69" w:rsidRPr="00940323" w:rsidRDefault="00896C69" w:rsidP="00FC6E60">
      <w:pPr>
        <w:tabs>
          <w:tab w:val="left" w:pos="720"/>
        </w:tabs>
        <w:ind w:left="720"/>
      </w:pPr>
      <w:r w:rsidRPr="00940323">
        <w:t>Allison Seymour - Unit A2</w:t>
      </w:r>
    </w:p>
    <w:p w14:paraId="3E4B7626" w14:textId="77777777" w:rsidR="00896C69" w:rsidRPr="00940323" w:rsidRDefault="00896C69" w:rsidP="00FC6E60">
      <w:pPr>
        <w:tabs>
          <w:tab w:val="left" w:pos="720"/>
        </w:tabs>
        <w:ind w:left="720"/>
      </w:pPr>
      <w:r w:rsidRPr="00940323">
        <w:t>Devin Dillon – Unit D8</w:t>
      </w:r>
    </w:p>
    <w:p w14:paraId="700073D5" w14:textId="443D7EFE" w:rsidR="00896C69" w:rsidRDefault="006750BF" w:rsidP="00FC6E60">
      <w:pPr>
        <w:tabs>
          <w:tab w:val="left" w:pos="720"/>
        </w:tabs>
        <w:ind w:left="720"/>
      </w:pPr>
      <w:r>
        <w:t>John</w:t>
      </w:r>
      <w:r w:rsidR="00B9549D">
        <w:t xml:space="preserve"> Craig – Unit D6</w:t>
      </w:r>
    </w:p>
    <w:p w14:paraId="207068E8" w14:textId="5C1DA070" w:rsidR="00B9549D" w:rsidRDefault="00E847B2" w:rsidP="00FC6E60">
      <w:pPr>
        <w:tabs>
          <w:tab w:val="left" w:pos="720"/>
        </w:tabs>
        <w:ind w:left="720"/>
      </w:pPr>
      <w:r>
        <w:t>Michael Uy</w:t>
      </w:r>
      <w:r w:rsidR="004F4C11">
        <w:t>vari –Unit C3</w:t>
      </w:r>
    </w:p>
    <w:p w14:paraId="5C689F06" w14:textId="042FC573" w:rsidR="00896C69" w:rsidRDefault="00C540E7" w:rsidP="00FC6E60">
      <w:pPr>
        <w:tabs>
          <w:tab w:val="left" w:pos="720"/>
        </w:tabs>
        <w:ind w:left="720"/>
      </w:pPr>
      <w:r>
        <w:t>Ursula Hagstrand – Unit A</w:t>
      </w:r>
      <w:r w:rsidR="00CE309B">
        <w:t>5</w:t>
      </w:r>
    </w:p>
    <w:p w14:paraId="6CF06B7A" w14:textId="77777777" w:rsidR="0039243E" w:rsidRPr="00940323" w:rsidRDefault="0039243E" w:rsidP="00FC6E60">
      <w:pPr>
        <w:tabs>
          <w:tab w:val="left" w:pos="720"/>
        </w:tabs>
        <w:ind w:left="720"/>
      </w:pPr>
    </w:p>
    <w:p w14:paraId="34A991B5" w14:textId="0F19A3C4" w:rsidR="00896C69" w:rsidRPr="00940323" w:rsidRDefault="00896C69" w:rsidP="00FC6E60">
      <w:pPr>
        <w:tabs>
          <w:tab w:val="left" w:pos="720"/>
        </w:tabs>
      </w:pPr>
      <w:r w:rsidRPr="00940323">
        <w:tab/>
        <w:t>Representing Summit Resort Group (SRG) w</w:t>
      </w:r>
      <w:r w:rsidR="00B9549D">
        <w:t>as Armani Zangari.</w:t>
      </w:r>
    </w:p>
    <w:p w14:paraId="68478F23" w14:textId="77777777" w:rsidR="00896C69" w:rsidRPr="00940323" w:rsidRDefault="00896C69" w:rsidP="00FC6E60">
      <w:pPr>
        <w:tabs>
          <w:tab w:val="left" w:pos="720"/>
        </w:tabs>
      </w:pPr>
    </w:p>
    <w:p w14:paraId="1C4B2F5F" w14:textId="1CE349E7" w:rsidR="00896C69" w:rsidRPr="007C619D" w:rsidRDefault="00896C69" w:rsidP="00FC6E60">
      <w:pPr>
        <w:pStyle w:val="ListParagraph"/>
        <w:numPr>
          <w:ilvl w:val="0"/>
          <w:numId w:val="4"/>
        </w:numPr>
        <w:tabs>
          <w:tab w:val="num" w:pos="720"/>
        </w:tabs>
        <w:rPr>
          <w:b/>
        </w:rPr>
      </w:pPr>
      <w:r w:rsidRPr="007C619D">
        <w:rPr>
          <w:b/>
        </w:rPr>
        <w:t>OWNERS FORUM</w:t>
      </w:r>
    </w:p>
    <w:p w14:paraId="699F148E" w14:textId="4B641E38" w:rsidR="0039243E" w:rsidRPr="00940323" w:rsidRDefault="00896C69" w:rsidP="00FC6E60">
      <w:pPr>
        <w:tabs>
          <w:tab w:val="left" w:pos="720"/>
        </w:tabs>
        <w:ind w:left="720"/>
      </w:pPr>
      <w:r w:rsidRPr="00940323">
        <w:t xml:space="preserve">Notice of the meeting and meeting agenda were posted on the website.  Aside from Board members, </w:t>
      </w:r>
      <w:r w:rsidR="00083A2A">
        <w:t xml:space="preserve">Owner Michael Uyvari </w:t>
      </w:r>
      <w:r w:rsidR="004F417B">
        <w:t>unit C3, John Craig Unit D6</w:t>
      </w:r>
      <w:r w:rsidR="00B227DE">
        <w:t>, Ursula Hagstrand Unit A6</w:t>
      </w:r>
      <w:r w:rsidR="00390826">
        <w:t>.</w:t>
      </w:r>
    </w:p>
    <w:p w14:paraId="5B33264B" w14:textId="0AB40496" w:rsidR="00896C69" w:rsidRPr="00940323" w:rsidRDefault="00896C69" w:rsidP="00FC6E60">
      <w:pPr>
        <w:pStyle w:val="Head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0323">
        <w:rPr>
          <w:rFonts w:ascii="Times New Roman" w:hAnsi="Times New Roman" w:cs="Times New Roman"/>
          <w:b/>
          <w:bCs/>
          <w:color w:val="auto"/>
          <w:sz w:val="24"/>
          <w:szCs w:val="24"/>
        </w:rPr>
        <w:t>MANAGING AGENT’S REPORT</w:t>
      </w:r>
    </w:p>
    <w:p w14:paraId="54510202" w14:textId="11840E72" w:rsidR="00896C69" w:rsidRPr="00940323" w:rsidRDefault="00896C69" w:rsidP="00337788">
      <w:r w:rsidRPr="00940323">
        <w:t xml:space="preserve">Armani Zangari presented the following manager's report. </w:t>
      </w:r>
    </w:p>
    <w:p w14:paraId="0024E065" w14:textId="5888C1EA" w:rsidR="000C7E67" w:rsidRDefault="003813AD" w:rsidP="00337788">
      <w:r>
        <w:t xml:space="preserve">Minutes were approved from the BOD meeting on </w:t>
      </w:r>
      <w:r w:rsidR="000C7E67">
        <w:t>January 17</w:t>
      </w:r>
      <w:r w:rsidR="000C7E67" w:rsidRPr="000C7E67">
        <w:rPr>
          <w:vertAlign w:val="superscript"/>
        </w:rPr>
        <w:t>th</w:t>
      </w:r>
      <w:proofErr w:type="gramStart"/>
      <w:r w:rsidR="000C7E67">
        <w:t xml:space="preserve"> 2024</w:t>
      </w:r>
      <w:proofErr w:type="gramEnd"/>
      <w:r w:rsidR="000C6EDF">
        <w:t xml:space="preserve"> Devin 1</w:t>
      </w:r>
      <w:r w:rsidR="000C6EDF" w:rsidRPr="000C6EDF">
        <w:rPr>
          <w:vertAlign w:val="superscript"/>
        </w:rPr>
        <w:t>st</w:t>
      </w:r>
      <w:r w:rsidR="000C6EDF">
        <w:t xml:space="preserve"> Allison 2</w:t>
      </w:r>
      <w:r w:rsidR="000C6EDF" w:rsidRPr="000C6EDF">
        <w:rPr>
          <w:vertAlign w:val="superscript"/>
        </w:rPr>
        <w:t>nd</w:t>
      </w:r>
      <w:r w:rsidR="000C6EDF">
        <w:t xml:space="preserve"> </w:t>
      </w:r>
    </w:p>
    <w:p w14:paraId="3ECFEC17" w14:textId="2F1216A2" w:rsidR="00896C69" w:rsidRDefault="00BE2CBD" w:rsidP="00FC6E60">
      <w:pPr>
        <w:numPr>
          <w:ilvl w:val="0"/>
          <w:numId w:val="1"/>
        </w:numPr>
      </w:pPr>
      <w:r>
        <w:t xml:space="preserve">SRG conducted dump run for 2 sofas left outside of the dumpster enclosures. </w:t>
      </w:r>
    </w:p>
    <w:p w14:paraId="2F51B1F7" w14:textId="644DC651" w:rsidR="00BE2CBD" w:rsidRPr="00940323" w:rsidRDefault="00BE2CBD" w:rsidP="00FC6E60">
      <w:pPr>
        <w:numPr>
          <w:ilvl w:val="0"/>
          <w:numId w:val="1"/>
        </w:numPr>
      </w:pPr>
      <w:r>
        <w:t>Owners were reminded that all trash must be placed inside the dumpsters.</w:t>
      </w:r>
    </w:p>
    <w:p w14:paraId="43930E7B" w14:textId="54DDB12E" w:rsidR="00896C69" w:rsidRPr="00940323" w:rsidRDefault="00896C69" w:rsidP="00FC6E60">
      <w:pPr>
        <w:numPr>
          <w:ilvl w:val="0"/>
          <w:numId w:val="1"/>
        </w:numPr>
      </w:pPr>
      <w:r w:rsidRPr="00940323">
        <w:t xml:space="preserve">Light </w:t>
      </w:r>
      <w:proofErr w:type="gramStart"/>
      <w:r w:rsidRPr="00940323">
        <w:t>bulb</w:t>
      </w:r>
      <w:proofErr w:type="gramEnd"/>
      <w:r w:rsidRPr="00940323">
        <w:t xml:space="preserve">, pet waste bags, and trash </w:t>
      </w:r>
      <w:r w:rsidR="00DF1F54" w:rsidRPr="00940323">
        <w:t>pickups</w:t>
      </w:r>
      <w:r w:rsidRPr="00940323">
        <w:t xml:space="preserve"> are routinely checked. </w:t>
      </w:r>
    </w:p>
    <w:p w14:paraId="7B9F4ABD" w14:textId="77777777" w:rsidR="00896C69" w:rsidRPr="00940323" w:rsidRDefault="00896C69" w:rsidP="00FC6E60">
      <w:pPr>
        <w:ind w:left="720"/>
      </w:pPr>
      <w:r w:rsidRPr="00940323">
        <w:t xml:space="preserve">Administrative Management: </w:t>
      </w:r>
    </w:p>
    <w:p w14:paraId="60A47D93" w14:textId="24C73ABE" w:rsidR="009D1C86" w:rsidRDefault="009D1C86" w:rsidP="00FC6E60">
      <w:pPr>
        <w:numPr>
          <w:ilvl w:val="0"/>
          <w:numId w:val="1"/>
        </w:numPr>
      </w:pPr>
      <w:r>
        <w:t>Parking passes are in the office and available for pick up for $50 via cash/check.</w:t>
      </w:r>
    </w:p>
    <w:p w14:paraId="2CA819DB" w14:textId="4A56815E" w:rsidR="004B3024" w:rsidRDefault="00427C80" w:rsidP="00FC6E60">
      <w:pPr>
        <w:numPr>
          <w:ilvl w:val="0"/>
          <w:numId w:val="1"/>
        </w:numPr>
      </w:pPr>
      <w:r>
        <w:t xml:space="preserve">January meeting minutes </w:t>
      </w:r>
      <w:r w:rsidR="004B3024">
        <w:t xml:space="preserve">are posted to the website. </w:t>
      </w:r>
    </w:p>
    <w:p w14:paraId="56E71E9D" w14:textId="11207603" w:rsidR="00896C69" w:rsidRDefault="00514EF9" w:rsidP="00FC6E60">
      <w:pPr>
        <w:numPr>
          <w:ilvl w:val="0"/>
          <w:numId w:val="1"/>
        </w:numPr>
      </w:pPr>
      <w:r>
        <w:t xml:space="preserve">January financials are posted to the website. </w:t>
      </w:r>
    </w:p>
    <w:p w14:paraId="58B7934A" w14:textId="77777777" w:rsidR="00337788" w:rsidRPr="00940323" w:rsidRDefault="00337788" w:rsidP="00337788">
      <w:pPr>
        <w:ind w:left="1080"/>
      </w:pPr>
    </w:p>
    <w:p w14:paraId="5EBABEB4" w14:textId="2965D555" w:rsidR="004D1D4F" w:rsidRPr="0039243E" w:rsidRDefault="00896C69" w:rsidP="00FC6E60">
      <w:pPr>
        <w:pStyle w:val="ListParagraph"/>
        <w:numPr>
          <w:ilvl w:val="0"/>
          <w:numId w:val="4"/>
        </w:numPr>
      </w:pPr>
      <w:r w:rsidRPr="007C619D">
        <w:rPr>
          <w:b/>
          <w:bCs/>
        </w:rPr>
        <w:t>FINANCIAL REVIEW</w:t>
      </w:r>
    </w:p>
    <w:p w14:paraId="389FDBEF" w14:textId="77777777" w:rsidR="004D1D4F" w:rsidRPr="006605C1" w:rsidRDefault="004D1D4F" w:rsidP="00FC6E60">
      <w:pPr>
        <w:ind w:firstLine="720"/>
      </w:pPr>
      <w:r w:rsidRPr="006605C1">
        <w:t xml:space="preserve">January 2024 close financials report </w:t>
      </w:r>
    </w:p>
    <w:p w14:paraId="67C53BC2" w14:textId="3D32FA6C" w:rsidR="004D1D4F" w:rsidRPr="006605C1" w:rsidRDefault="004D1D4F" w:rsidP="00FC6E60">
      <w:r w:rsidRPr="006605C1">
        <w:t xml:space="preserve">                </w:t>
      </w:r>
      <w:r>
        <w:tab/>
      </w:r>
      <w:r w:rsidRPr="006605C1">
        <w:t>Balance sheet</w:t>
      </w:r>
    </w:p>
    <w:p w14:paraId="52CAEA4A" w14:textId="6082B10D" w:rsidR="004D1D4F" w:rsidRPr="006605C1" w:rsidRDefault="004D1D4F" w:rsidP="00FC6E60">
      <w:r w:rsidRPr="006605C1">
        <w:t xml:space="preserve">                        Operating</w:t>
      </w:r>
      <w:r w:rsidR="007C619D">
        <w:t>……………………………………………</w:t>
      </w:r>
      <w:r w:rsidRPr="006605C1">
        <w:t xml:space="preserve">$63,028         </w:t>
      </w:r>
    </w:p>
    <w:p w14:paraId="4D8AF199" w14:textId="39426C6F" w:rsidR="004D1D4F" w:rsidRPr="006605C1" w:rsidRDefault="004D1D4F" w:rsidP="00FC6E60">
      <w:r w:rsidRPr="006605C1">
        <w:t xml:space="preserve">                        Reserves Alpine</w:t>
      </w:r>
      <w:r w:rsidR="007C619D">
        <w:t>…………………………………</w:t>
      </w:r>
      <w:proofErr w:type="gramStart"/>
      <w:r w:rsidR="007C619D">
        <w:t>…..</w:t>
      </w:r>
      <w:proofErr w:type="gramEnd"/>
      <w:r w:rsidRPr="006605C1">
        <w:t>$46,492</w:t>
      </w:r>
    </w:p>
    <w:p w14:paraId="1214E73B" w14:textId="77777777" w:rsidR="0039243E" w:rsidRDefault="0039243E" w:rsidP="00FC6E60"/>
    <w:p w14:paraId="7086CE2B" w14:textId="5DF66997" w:rsidR="004D1D4F" w:rsidRDefault="004D1D4F" w:rsidP="00FC6E60">
      <w:pPr>
        <w:ind w:firstLine="720"/>
      </w:pPr>
      <w:r w:rsidRPr="006605C1">
        <w:t>P &amp; L vs budget reports $54,267 of actual expenditures vs $57,946 of budgeted expenditures resulting in a year-to-date operating surplus of $3,679 (6.35% under budget). At year end, we can move any operating surplus to the reserve account.</w:t>
      </w:r>
    </w:p>
    <w:p w14:paraId="738738BD" w14:textId="77777777" w:rsidR="0039243E" w:rsidRDefault="0039243E" w:rsidP="00FC6E60">
      <w:pPr>
        <w:ind w:firstLine="720"/>
      </w:pPr>
    </w:p>
    <w:p w14:paraId="6BDFDD9D" w14:textId="77777777" w:rsidR="0039243E" w:rsidRPr="006605C1" w:rsidRDefault="0039243E" w:rsidP="00FC6E60">
      <w:pPr>
        <w:ind w:firstLine="720"/>
      </w:pPr>
    </w:p>
    <w:p w14:paraId="5B8036DA" w14:textId="77777777" w:rsidR="007E47F8" w:rsidRDefault="007E47F8" w:rsidP="00FC6E60">
      <w:pPr>
        <w:rPr>
          <w:u w:val="single"/>
        </w:rPr>
      </w:pPr>
    </w:p>
    <w:p w14:paraId="5907DF3D" w14:textId="77777777" w:rsidR="00337788" w:rsidRDefault="00337788" w:rsidP="00FC6E60">
      <w:pPr>
        <w:rPr>
          <w:u w:val="single"/>
        </w:rPr>
      </w:pPr>
    </w:p>
    <w:p w14:paraId="505DCE57" w14:textId="77777777" w:rsidR="00337788" w:rsidRDefault="00337788" w:rsidP="00FC6E60">
      <w:pPr>
        <w:rPr>
          <w:u w:val="single"/>
        </w:rPr>
      </w:pPr>
    </w:p>
    <w:p w14:paraId="7EA04832" w14:textId="1E0C13BC" w:rsidR="004D1D4F" w:rsidRPr="006605C1" w:rsidRDefault="004D1D4F" w:rsidP="00FC6E60">
      <w:pPr>
        <w:rPr>
          <w:u w:val="single"/>
        </w:rPr>
      </w:pPr>
      <w:r w:rsidRPr="006605C1">
        <w:rPr>
          <w:u w:val="single"/>
        </w:rPr>
        <w:t xml:space="preserve">Accounts Payable </w:t>
      </w:r>
    </w:p>
    <w:p w14:paraId="65FE9AAD" w14:textId="77777777" w:rsidR="004D1D4F" w:rsidRPr="006605C1" w:rsidRDefault="004D1D4F" w:rsidP="00FC6E60">
      <w:pPr>
        <w:pStyle w:val="ListParagraph"/>
        <w:numPr>
          <w:ilvl w:val="0"/>
          <w:numId w:val="3"/>
        </w:numPr>
      </w:pPr>
      <w:r w:rsidRPr="006605C1">
        <w:t>$904</w:t>
      </w:r>
    </w:p>
    <w:p w14:paraId="7380CA11" w14:textId="77777777" w:rsidR="004D1D4F" w:rsidRPr="006605C1" w:rsidRDefault="004D1D4F" w:rsidP="00FC6E60">
      <w:pPr>
        <w:rPr>
          <w:u w:val="single"/>
        </w:rPr>
      </w:pPr>
      <w:r w:rsidRPr="006605C1">
        <w:rPr>
          <w:u w:val="single"/>
        </w:rPr>
        <w:t xml:space="preserve">Accounts Receivable </w:t>
      </w:r>
    </w:p>
    <w:p w14:paraId="2ED4EB9B" w14:textId="77777777" w:rsidR="004D1D4F" w:rsidRPr="006605C1" w:rsidRDefault="004D1D4F" w:rsidP="00FC6E60">
      <w:pPr>
        <w:pStyle w:val="ListParagraph"/>
        <w:numPr>
          <w:ilvl w:val="0"/>
          <w:numId w:val="3"/>
        </w:numPr>
      </w:pPr>
      <w:r w:rsidRPr="006605C1">
        <w:t>$8,650</w:t>
      </w:r>
    </w:p>
    <w:p w14:paraId="395F75D9" w14:textId="77777777" w:rsidR="004D1D4F" w:rsidRPr="006605C1" w:rsidRDefault="004D1D4F" w:rsidP="00FC6E60">
      <w:pPr>
        <w:rPr>
          <w:u w:val="single"/>
        </w:rPr>
      </w:pPr>
      <w:r w:rsidRPr="006605C1">
        <w:rPr>
          <w:u w:val="single"/>
        </w:rPr>
        <w:t>CIT Loan</w:t>
      </w:r>
    </w:p>
    <w:p w14:paraId="4EEE65C6" w14:textId="7AD3F75E" w:rsidR="00896C69" w:rsidRPr="007C619D" w:rsidRDefault="004D1D4F" w:rsidP="00FC6E60">
      <w:pPr>
        <w:pStyle w:val="ListParagraph"/>
        <w:numPr>
          <w:ilvl w:val="0"/>
          <w:numId w:val="3"/>
        </w:numPr>
      </w:pPr>
      <w:r w:rsidRPr="006605C1">
        <w:t>$113,585</w:t>
      </w:r>
    </w:p>
    <w:p w14:paraId="2AC343BC" w14:textId="6DBA68AF" w:rsidR="00896C69" w:rsidRPr="00940323" w:rsidRDefault="00896C69" w:rsidP="00FC6E60">
      <w:pPr>
        <w:pStyle w:val="Head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0323">
        <w:rPr>
          <w:rFonts w:ascii="Times New Roman" w:hAnsi="Times New Roman" w:cs="Times New Roman"/>
          <w:b/>
          <w:bCs/>
          <w:color w:val="auto"/>
          <w:sz w:val="24"/>
          <w:szCs w:val="24"/>
        </w:rPr>
        <w:t>OLD BUSINESS</w:t>
      </w:r>
    </w:p>
    <w:p w14:paraId="200A3EDE" w14:textId="77777777" w:rsidR="00896C69" w:rsidRPr="00940323" w:rsidRDefault="00896C69" w:rsidP="00FC6E60">
      <w:pPr>
        <w:ind w:firstLine="720"/>
        <w:rPr>
          <w:bCs/>
        </w:rPr>
      </w:pPr>
      <w:r w:rsidRPr="00940323">
        <w:rPr>
          <w:bCs/>
        </w:rPr>
        <w:t>The Following Old Business items were discussed.</w:t>
      </w:r>
    </w:p>
    <w:p w14:paraId="49B86887" w14:textId="0854F840" w:rsidR="00896C69" w:rsidRPr="00940323" w:rsidRDefault="00FB54E1" w:rsidP="00FC6E60">
      <w:pPr>
        <w:pStyle w:val="ListParagraph"/>
        <w:numPr>
          <w:ilvl w:val="0"/>
          <w:numId w:val="7"/>
        </w:numPr>
      </w:pPr>
      <w:r>
        <w:t>Parking passes</w:t>
      </w:r>
    </w:p>
    <w:p w14:paraId="12C24C35" w14:textId="1F0F03E8" w:rsidR="00896C69" w:rsidRPr="00940323" w:rsidRDefault="00FB54E1" w:rsidP="00FC6E60">
      <w:pPr>
        <w:pStyle w:val="ListParagraph"/>
        <w:numPr>
          <w:ilvl w:val="0"/>
          <w:numId w:val="7"/>
        </w:numPr>
        <w:tabs>
          <w:tab w:val="left" w:pos="720"/>
        </w:tabs>
      </w:pPr>
      <w:r w:rsidRPr="00940323">
        <w:t xml:space="preserve">Capital Reserve </w:t>
      </w:r>
      <w:proofErr w:type="gramStart"/>
      <w:r w:rsidRPr="00940323">
        <w:t>plan;</w:t>
      </w:r>
      <w:proofErr w:type="gramEnd"/>
      <w:r w:rsidRPr="00940323">
        <w:t xml:space="preserve"> The Capital Reserve plan was discussed. The Board will send SRG the previously prepared plan. SRG will work to update and send to the Board for review.</w:t>
      </w:r>
    </w:p>
    <w:p w14:paraId="42F2526A" w14:textId="7C713203" w:rsidR="00896C69" w:rsidRPr="007C619D" w:rsidRDefault="00896C69" w:rsidP="00FC6E60">
      <w:pPr>
        <w:pStyle w:val="Heading1"/>
        <w:numPr>
          <w:ilvl w:val="0"/>
          <w:numId w:val="4"/>
        </w:numPr>
        <w:spacing w:before="0"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C61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NEW BUSINESS  </w:t>
      </w:r>
    </w:p>
    <w:p w14:paraId="778AE40B" w14:textId="1BB98C6B" w:rsidR="00896C69" w:rsidRPr="00337788" w:rsidRDefault="00896C69" w:rsidP="00337788">
      <w:pPr>
        <w:ind w:left="720"/>
        <w:rPr>
          <w:bCs/>
        </w:rPr>
      </w:pPr>
      <w:r w:rsidRPr="00940323">
        <w:rPr>
          <w:bCs/>
        </w:rPr>
        <w:t>The following New Business items were discussed.</w:t>
      </w:r>
    </w:p>
    <w:p w14:paraId="265B6EF6" w14:textId="77777777" w:rsidR="00896C69" w:rsidRPr="00940323" w:rsidRDefault="00896C69" w:rsidP="00FC6E60">
      <w:pPr>
        <w:numPr>
          <w:ilvl w:val="0"/>
          <w:numId w:val="2"/>
        </w:numPr>
        <w:tabs>
          <w:tab w:val="left" w:pos="720"/>
        </w:tabs>
      </w:pPr>
      <w:proofErr w:type="gramStart"/>
      <w:r w:rsidRPr="00940323">
        <w:t>Projects;</w:t>
      </w:r>
      <w:proofErr w:type="gramEnd"/>
      <w:r w:rsidRPr="00940323">
        <w:t xml:space="preserve"> The following projects will be pursued for 2024:</w:t>
      </w:r>
    </w:p>
    <w:p w14:paraId="1CBC9BAD" w14:textId="77777777" w:rsidR="00896C69" w:rsidRPr="00940323" w:rsidRDefault="00896C69" w:rsidP="00FC6E60">
      <w:pPr>
        <w:tabs>
          <w:tab w:val="left" w:pos="720"/>
        </w:tabs>
        <w:ind w:left="1080"/>
      </w:pPr>
    </w:p>
    <w:p w14:paraId="0AACFA31" w14:textId="59AF3AE9" w:rsidR="00896C69" w:rsidRPr="00940323" w:rsidRDefault="00896C69" w:rsidP="00FC6E60">
      <w:pPr>
        <w:tabs>
          <w:tab w:val="left" w:pos="720"/>
        </w:tabs>
        <w:ind w:left="1080"/>
      </w:pPr>
      <w:r w:rsidRPr="00940323">
        <w:t>-</w:t>
      </w:r>
      <w:r w:rsidRPr="00940323">
        <w:rPr>
          <w:i/>
          <w:iCs/>
        </w:rPr>
        <w:t>Siding Repairs and Painting;</w:t>
      </w:r>
      <w:r w:rsidRPr="00940323">
        <w:t xml:space="preserve"> </w:t>
      </w:r>
      <w:r w:rsidR="00E807E0" w:rsidRPr="00940323">
        <w:t xml:space="preserve">SRG is in contact with Blue Spruce construction to </w:t>
      </w:r>
      <w:r w:rsidR="003902A9" w:rsidRPr="00940323">
        <w:t>reassess and get a price for phase 2 of the siding project.</w:t>
      </w:r>
      <w:r w:rsidR="00EB7E30" w:rsidRPr="00940323">
        <w:t xml:space="preserve"> SRG will obtain pricing from Leo’s Roofing as well. </w:t>
      </w:r>
    </w:p>
    <w:p w14:paraId="2906E213" w14:textId="77777777" w:rsidR="00896C69" w:rsidRPr="00940323" w:rsidRDefault="00896C69" w:rsidP="00FC6E60">
      <w:pPr>
        <w:tabs>
          <w:tab w:val="left" w:pos="720"/>
        </w:tabs>
        <w:ind w:left="1080"/>
      </w:pPr>
    </w:p>
    <w:p w14:paraId="081BB631" w14:textId="7EA19BE3" w:rsidR="00896C69" w:rsidRPr="00940323" w:rsidRDefault="00896C69" w:rsidP="00FC6E60">
      <w:pPr>
        <w:tabs>
          <w:tab w:val="left" w:pos="720"/>
        </w:tabs>
        <w:ind w:left="1080"/>
      </w:pPr>
      <w:r w:rsidRPr="00940323">
        <w:t>-</w:t>
      </w:r>
      <w:r w:rsidRPr="00940323">
        <w:rPr>
          <w:i/>
          <w:iCs/>
        </w:rPr>
        <w:t>8013 Insulation</w:t>
      </w:r>
      <w:r w:rsidRPr="00940323">
        <w:t xml:space="preserve">; The insulation will be investigated at 8013 to determine if work has been completed (who did the work) and if additional work is necessary. </w:t>
      </w:r>
      <w:r w:rsidR="0096716E" w:rsidRPr="00940323">
        <w:t>The board would like to meet on site to</w:t>
      </w:r>
      <w:r w:rsidR="00E807E0" w:rsidRPr="00940323">
        <w:t xml:space="preserve"> their eyes on this project as soon as the snow melts and we have access. The board is planning to meet onsite before the next meeting.</w:t>
      </w:r>
    </w:p>
    <w:p w14:paraId="2A292DA0" w14:textId="77777777" w:rsidR="00896C69" w:rsidRPr="00940323" w:rsidRDefault="00896C69" w:rsidP="00FC6E60">
      <w:pPr>
        <w:tabs>
          <w:tab w:val="left" w:pos="720"/>
        </w:tabs>
      </w:pPr>
    </w:p>
    <w:p w14:paraId="08C812F8" w14:textId="4F466007" w:rsidR="00896C69" w:rsidRPr="00940323" w:rsidRDefault="00896C69" w:rsidP="00FC6E60">
      <w:pPr>
        <w:tabs>
          <w:tab w:val="left" w:pos="720"/>
        </w:tabs>
        <w:ind w:left="1080"/>
      </w:pPr>
      <w:r w:rsidRPr="00940323">
        <w:t xml:space="preserve"> </w:t>
      </w:r>
      <w:r w:rsidRPr="00940323">
        <w:rPr>
          <w:i/>
          <w:iCs/>
        </w:rPr>
        <w:t>-Asphalt;</w:t>
      </w:r>
      <w:r w:rsidRPr="00940323">
        <w:t xml:space="preserve"> Asphalt parking lot repairs are desired to be pursued in 2024. Potential items include crack sealing, seal coat, patching and addressing drainage issues as well as considering a “redesign” to allow for additional parking spaces. </w:t>
      </w:r>
      <w:r w:rsidR="007A1EEF" w:rsidRPr="00940323">
        <w:t>The board agreed that the siding project takes precedent.</w:t>
      </w:r>
    </w:p>
    <w:p w14:paraId="105B5E38" w14:textId="77777777" w:rsidR="00896C69" w:rsidRPr="00940323" w:rsidRDefault="00896C69" w:rsidP="00FC6E60">
      <w:pPr>
        <w:tabs>
          <w:tab w:val="left" w:pos="720"/>
        </w:tabs>
      </w:pPr>
    </w:p>
    <w:p w14:paraId="0DB3472E" w14:textId="010DEAC8" w:rsidR="00896C69" w:rsidRDefault="00896C69" w:rsidP="00FC6E60">
      <w:pPr>
        <w:tabs>
          <w:tab w:val="left" w:pos="720"/>
        </w:tabs>
        <w:ind w:left="1080"/>
      </w:pPr>
      <w:r w:rsidRPr="00940323">
        <w:t>-</w:t>
      </w:r>
      <w:r w:rsidR="00C52CCE">
        <w:rPr>
          <w:i/>
          <w:iCs/>
        </w:rPr>
        <w:t xml:space="preserve">Chimney Inspections; </w:t>
      </w:r>
      <w:r w:rsidR="00C52CCE" w:rsidRPr="00C52CCE">
        <w:t xml:space="preserve">The board would like chimney inspections completed every 2 years. Jay notes that he has a list of which units still have wood burning stoves, which he will send SRGs way for reference. </w:t>
      </w:r>
      <w:r w:rsidRPr="00C52CCE">
        <w:t xml:space="preserve"> </w:t>
      </w:r>
      <w:r w:rsidR="00C52CCE">
        <w:t xml:space="preserve">SRG will contact Consider it Done to conduct chimney inspections for these units. </w:t>
      </w:r>
    </w:p>
    <w:p w14:paraId="46A3AF73" w14:textId="77777777" w:rsidR="0039243E" w:rsidRPr="00940323" w:rsidRDefault="0039243E" w:rsidP="00FC6E60">
      <w:pPr>
        <w:tabs>
          <w:tab w:val="left" w:pos="720"/>
        </w:tabs>
        <w:ind w:left="1080"/>
      </w:pPr>
    </w:p>
    <w:p w14:paraId="4FD26430" w14:textId="134ED0AE" w:rsidR="00896C69" w:rsidRDefault="00896C69" w:rsidP="00FC6E60">
      <w:pPr>
        <w:ind w:left="720"/>
      </w:pPr>
      <w:r w:rsidRPr="00940323">
        <w:t>D. 2024 Annual Owner Meeting; SRG will poll the Board via email to set the 2024 Annual Owner Meeting date.</w:t>
      </w:r>
    </w:p>
    <w:p w14:paraId="3ED12BCD" w14:textId="77777777" w:rsidR="0039243E" w:rsidRPr="00940323" w:rsidRDefault="0039243E" w:rsidP="00FC6E60">
      <w:pPr>
        <w:ind w:left="720"/>
      </w:pPr>
    </w:p>
    <w:p w14:paraId="555A717C" w14:textId="7D33314E" w:rsidR="00896C69" w:rsidRPr="007C619D" w:rsidRDefault="00896C69" w:rsidP="00FC6E60">
      <w:pPr>
        <w:pStyle w:val="ListParagraph"/>
        <w:numPr>
          <w:ilvl w:val="0"/>
          <w:numId w:val="4"/>
        </w:numPr>
        <w:tabs>
          <w:tab w:val="num" w:pos="720"/>
        </w:tabs>
        <w:rPr>
          <w:b/>
        </w:rPr>
      </w:pPr>
      <w:r w:rsidRPr="007C619D">
        <w:rPr>
          <w:b/>
        </w:rPr>
        <w:t>SET NEXT MEETING DATE</w:t>
      </w:r>
    </w:p>
    <w:p w14:paraId="09C0790B" w14:textId="19F38B2C" w:rsidR="00896C69" w:rsidRPr="00940323" w:rsidRDefault="00896C69" w:rsidP="00FC6E60">
      <w:pPr>
        <w:tabs>
          <w:tab w:val="left" w:pos="720"/>
        </w:tabs>
      </w:pPr>
      <w:r w:rsidRPr="00940323">
        <w:tab/>
        <w:t>The next Board of Directors meeting will be held</w:t>
      </w:r>
      <w:r w:rsidR="00FB6749" w:rsidRPr="00940323">
        <w:t xml:space="preserve"> Wednesday May</w:t>
      </w:r>
      <w:r w:rsidRPr="00940323">
        <w:t xml:space="preserve"> </w:t>
      </w:r>
      <w:r w:rsidR="009A5386" w:rsidRPr="00940323">
        <w:t>8</w:t>
      </w:r>
      <w:r w:rsidRPr="00940323">
        <w:rPr>
          <w:vertAlign w:val="superscript"/>
        </w:rPr>
        <w:t>th</w:t>
      </w:r>
      <w:r w:rsidRPr="00940323">
        <w:t xml:space="preserve"> at 4pm via zoom. </w:t>
      </w:r>
    </w:p>
    <w:p w14:paraId="37F04A0D" w14:textId="77777777" w:rsidR="00896C69" w:rsidRPr="00940323" w:rsidRDefault="00896C69" w:rsidP="00FC6E60">
      <w:pPr>
        <w:tabs>
          <w:tab w:val="left" w:pos="720"/>
        </w:tabs>
      </w:pPr>
    </w:p>
    <w:p w14:paraId="1855B143" w14:textId="74026FEC" w:rsidR="00896C69" w:rsidRPr="007C619D" w:rsidRDefault="00896C69" w:rsidP="00FC6E60">
      <w:pPr>
        <w:pStyle w:val="ListParagraph"/>
        <w:numPr>
          <w:ilvl w:val="0"/>
          <w:numId w:val="4"/>
        </w:numPr>
        <w:tabs>
          <w:tab w:val="num" w:pos="720"/>
        </w:tabs>
        <w:rPr>
          <w:b/>
        </w:rPr>
      </w:pPr>
      <w:r w:rsidRPr="007C619D">
        <w:rPr>
          <w:b/>
        </w:rPr>
        <w:t>ADJOURNMENT</w:t>
      </w:r>
    </w:p>
    <w:p w14:paraId="4DAAB0A5" w14:textId="77777777" w:rsidR="007E47F8" w:rsidRDefault="007E47F8" w:rsidP="00FC6E60">
      <w:pPr>
        <w:rPr>
          <w:sz w:val="22"/>
          <w:szCs w:val="22"/>
        </w:rPr>
      </w:pPr>
    </w:p>
    <w:p w14:paraId="4251D000" w14:textId="61AD3A83" w:rsidR="00896C69" w:rsidRPr="00940323" w:rsidRDefault="00896C69" w:rsidP="00FC6E60">
      <w:pPr>
        <w:rPr>
          <w:sz w:val="22"/>
          <w:szCs w:val="22"/>
        </w:rPr>
      </w:pPr>
      <w:r w:rsidRPr="00940323">
        <w:rPr>
          <w:sz w:val="22"/>
          <w:szCs w:val="22"/>
        </w:rPr>
        <w:t>Approved: ___________________________________________</w:t>
      </w:r>
      <w:r w:rsidRPr="00940323">
        <w:rPr>
          <w:sz w:val="22"/>
          <w:szCs w:val="22"/>
        </w:rPr>
        <w:tab/>
        <w:t>Date: _____________</w:t>
      </w:r>
    </w:p>
    <w:p w14:paraId="57D23AE8" w14:textId="77777777" w:rsidR="00896C69" w:rsidRDefault="00896C69"/>
    <w:sectPr w:rsidR="0089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A64"/>
    <w:multiLevelType w:val="hybridMultilevel"/>
    <w:tmpl w:val="19B201DA"/>
    <w:lvl w:ilvl="0" w:tplc="4500603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645"/>
    <w:multiLevelType w:val="hybridMultilevel"/>
    <w:tmpl w:val="7BAE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58A8"/>
    <w:multiLevelType w:val="hybridMultilevel"/>
    <w:tmpl w:val="7E3087BA"/>
    <w:lvl w:ilvl="0" w:tplc="5C00D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3E16"/>
    <w:multiLevelType w:val="hybridMultilevel"/>
    <w:tmpl w:val="3ED257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4021C"/>
    <w:multiLevelType w:val="hybridMultilevel"/>
    <w:tmpl w:val="F5FEBED6"/>
    <w:lvl w:ilvl="0" w:tplc="7CA4324C">
      <w:start w:val="20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EB47A5"/>
    <w:multiLevelType w:val="hybridMultilevel"/>
    <w:tmpl w:val="94D8B1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475D42"/>
    <w:multiLevelType w:val="hybridMultilevel"/>
    <w:tmpl w:val="70B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87828">
    <w:abstractNumId w:val="4"/>
  </w:num>
  <w:num w:numId="2" w16cid:durableId="736437735">
    <w:abstractNumId w:val="2"/>
  </w:num>
  <w:num w:numId="3" w16cid:durableId="661543974">
    <w:abstractNumId w:val="6"/>
  </w:num>
  <w:num w:numId="4" w16cid:durableId="1054088169">
    <w:abstractNumId w:val="0"/>
  </w:num>
  <w:num w:numId="5" w16cid:durableId="491683592">
    <w:abstractNumId w:val="1"/>
  </w:num>
  <w:num w:numId="6" w16cid:durableId="956716615">
    <w:abstractNumId w:val="3"/>
  </w:num>
  <w:num w:numId="7" w16cid:durableId="249774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69"/>
    <w:rsid w:val="00083A2A"/>
    <w:rsid w:val="000C6EDF"/>
    <w:rsid w:val="000C7E67"/>
    <w:rsid w:val="00127DDF"/>
    <w:rsid w:val="00337788"/>
    <w:rsid w:val="003813AD"/>
    <w:rsid w:val="00381CB7"/>
    <w:rsid w:val="003902A9"/>
    <w:rsid w:val="00390826"/>
    <w:rsid w:val="0039243E"/>
    <w:rsid w:val="00427C80"/>
    <w:rsid w:val="00436557"/>
    <w:rsid w:val="00484E1B"/>
    <w:rsid w:val="004B3024"/>
    <w:rsid w:val="004D1D4F"/>
    <w:rsid w:val="004F417B"/>
    <w:rsid w:val="004F4C11"/>
    <w:rsid w:val="00514EF9"/>
    <w:rsid w:val="00556F39"/>
    <w:rsid w:val="005A7B75"/>
    <w:rsid w:val="0066470E"/>
    <w:rsid w:val="006750BF"/>
    <w:rsid w:val="00693C77"/>
    <w:rsid w:val="007144A1"/>
    <w:rsid w:val="007A1EEF"/>
    <w:rsid w:val="007C619D"/>
    <w:rsid w:val="007E47F8"/>
    <w:rsid w:val="00896C69"/>
    <w:rsid w:val="00940323"/>
    <w:rsid w:val="009476CD"/>
    <w:rsid w:val="0096716E"/>
    <w:rsid w:val="009A1529"/>
    <w:rsid w:val="009A5386"/>
    <w:rsid w:val="009D1C86"/>
    <w:rsid w:val="00A63E37"/>
    <w:rsid w:val="00B227DE"/>
    <w:rsid w:val="00B9549D"/>
    <w:rsid w:val="00BE2CBD"/>
    <w:rsid w:val="00C52CCE"/>
    <w:rsid w:val="00C53680"/>
    <w:rsid w:val="00C540E7"/>
    <w:rsid w:val="00CD37A6"/>
    <w:rsid w:val="00CE309B"/>
    <w:rsid w:val="00DF1F54"/>
    <w:rsid w:val="00E70E22"/>
    <w:rsid w:val="00E807E0"/>
    <w:rsid w:val="00E847B2"/>
    <w:rsid w:val="00EB7E30"/>
    <w:rsid w:val="00ED5A28"/>
    <w:rsid w:val="00FB54E1"/>
    <w:rsid w:val="00FB6749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20E1"/>
  <w15:chartTrackingRefBased/>
  <w15:docId w15:val="{7607D58B-2A54-4501-9642-B003371A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69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96C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C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C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C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C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C6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C6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C6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C6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C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C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C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C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C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C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C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C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C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6C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C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6C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6C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6C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6C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6C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C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C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6C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68955A2D60A47A5A7188BD5F172C6" ma:contentTypeVersion="5" ma:contentTypeDescription="Create a new document." ma:contentTypeScope="" ma:versionID="b9794b7f3f6f4153ae177a48525ee145">
  <xsd:schema xmlns:xsd="http://www.w3.org/2001/XMLSchema" xmlns:xs="http://www.w3.org/2001/XMLSchema" xmlns:p="http://schemas.microsoft.com/office/2006/metadata/properties" xmlns:ns3="8bc844d2-562e-4c12-9089-f935e65f82d6" targetNamespace="http://schemas.microsoft.com/office/2006/metadata/properties" ma:root="true" ma:fieldsID="09ef5c7789a0c3926bc4321fd2722bb1" ns3:_="">
    <xsd:import namespace="8bc844d2-562e-4c12-9089-f935e65f82d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44d2-562e-4c12-9089-f935e65f82d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c844d2-562e-4c12-9089-f935e65f82d6" xsi:nil="true"/>
  </documentManagement>
</p:properties>
</file>

<file path=customXml/itemProps1.xml><?xml version="1.0" encoding="utf-8"?>
<ds:datastoreItem xmlns:ds="http://schemas.openxmlformats.org/officeDocument/2006/customXml" ds:itemID="{5F6D0DA6-3ADF-4E30-A56C-74640AA38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844d2-562e-4c12-9089-f935e65f8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EC879-760D-4372-98F9-1A7AEB56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A5D8F-48A1-48C0-86A6-8D916A9904C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8bc844d2-562e-4c12-9089-f935e65f82d6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Armani Zangari</dc:creator>
  <cp:keywords/>
  <dc:description/>
  <cp:lastModifiedBy>Armani Zangari</cp:lastModifiedBy>
  <cp:revision>2</cp:revision>
  <cp:lastPrinted>2024-03-19T21:34:00Z</cp:lastPrinted>
  <dcterms:created xsi:type="dcterms:W3CDTF">2024-03-21T20:13:00Z</dcterms:created>
  <dcterms:modified xsi:type="dcterms:W3CDTF">2024-03-21T20:13:00Z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0x0101008EE68955A2D60A47A5A7188BD5F172C6</vt:lpwstr>
  </property>
</Properties>
</file>